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widowControl w:val="0"/>
      </w:pPr>
      <w:r/>
    </w:p>
    <w:p>
      <w:pPr>
        <w:spacing w:line="360" w:lineRule="auto"/>
        <w:jc w:val="center"/>
        <w:widowControl w:val="0"/>
      </w:pPr>
      <w:r>
        <w:rPr>
          <w:rFonts w:eastAsia="SimSun"/>
          <w:b/>
          <w:bCs/>
          <w:color w:val="000000"/>
        </w:rPr>
        <w:t>AVISO DE CLASSIFICAÇÃO</w:t>
      </w:r>
      <w:r/>
    </w:p>
    <w:p>
      <w:pPr>
        <w:spacing w:line="360" w:lineRule="auto"/>
        <w:jc w:val="center"/>
        <w:widowControl w:val="0"/>
      </w:pPr>
      <w:r>
        <w:rPr>
          <w:rFonts w:eastAsia="SimSun"/>
          <w:b/>
          <w:bCs/>
          <w:color w:val="000000"/>
        </w:rPr>
        <w:t>CONCORRÊNCIA Nº 002/2021 – CPL - CREA/MA</w:t>
      </w:r>
      <w:r/>
    </w:p>
    <w:p>
      <w:pPr>
        <w:spacing w:line="360" w:lineRule="auto"/>
        <w:jc w:val="center"/>
        <w:widowControl w:val="0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PROCESSO ADMINISTRATIVO N° 2633405/2021 - CREA/MA</w:t>
      </w:r>
    </w:p>
    <w:p>
      <w:pPr>
        <w:spacing w:line="360" w:lineRule="auto"/>
        <w:jc w:val="center"/>
        <w:widowControl w:val="0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</w:r>
    </w:p>
    <w:p>
      <w:pPr>
        <w:ind w:firstLine="708"/>
        <w:spacing w:line="360" w:lineRule="auto"/>
        <w:jc w:val="both"/>
        <w:widowControl w:val="0"/>
      </w:pPr>
      <w:r>
        <w:rPr>
          <w:rFonts w:eastAsia="SimSun"/>
          <w:color w:val="000000"/>
        </w:rPr>
        <w:t xml:space="preserve">A </w:t>
      </w:r>
      <w:r>
        <w:rPr>
          <w:rFonts w:eastAsia="SimSun"/>
          <w:b/>
          <w:bCs/>
          <w:color w:val="000000"/>
        </w:rPr>
        <w:t>COMISSÃO PERMANENTE DE LICITAÇÃO DO CREA/MA</w:t>
      </w:r>
      <w:r>
        <w:rPr>
          <w:rFonts w:eastAsia="SimSun"/>
          <w:color w:val="000000"/>
        </w:rPr>
        <w:t xml:space="preserve">, torna público o resultado do </w:t>
      </w:r>
      <w:r>
        <w:rPr>
          <w:rFonts w:eastAsia="SimSun"/>
          <w:b/>
          <w:bCs/>
          <w:color w:val="000000"/>
          <w:u w:color="auto" w:val="single"/>
        </w:rPr>
        <w:t>JULGAMENTO DAS PROPOSTAS DE PREÇOS</w:t>
      </w:r>
      <w:r>
        <w:rPr>
          <w:rFonts w:eastAsia="SimSun"/>
          <w:color w:val="000000"/>
        </w:rPr>
        <w:t xml:space="preserve"> da Concorrência nº 002/2021, cujo objeto é o REGISTRO DE PREÇOS PARA CONTRATAÇÃO DE EMPRESA ESPECIALIZADA NA PRESTAÇÃO DE SERVIÇOS DE REFORMA E MANUTENÇÃO PREVENTIVA E CORRETIVA DE NATUREZA CONTINUADA DO PRÉDIO DA SEDE E DAS INSPETORIAS DO CONSELHO REGIONAL DE ENGENHARIA E AGRONOMIA DO ESTADO MARANHÃO, restando </w:t>
      </w:r>
      <w:r>
        <w:rPr>
          <w:rFonts w:eastAsia="SimSun"/>
          <w:b/>
          <w:bCs/>
          <w:color w:val="000000"/>
          <w:u w:color="auto" w:val="single"/>
        </w:rPr>
        <w:t>CLASSIFICADA</w:t>
      </w:r>
      <w:r>
        <w:rPr>
          <w:rFonts w:eastAsia="SimSun"/>
          <w:color w:val="000000"/>
        </w:rPr>
        <w:t xml:space="preserve"> a Empresa:</w:t>
      </w:r>
      <w:r/>
    </w:p>
    <w:p>
      <w:pPr>
        <w:spacing/>
        <w:jc w:val="both"/>
        <w:widowControl w:val="0"/>
      </w:pPr>
      <w:r/>
    </w:p>
    <w:tbl>
      <w:tblPr>
        <w:tblStyle w:val="TableNormal"/>
        <w:name w:val="Tabela1"/>
        <w:tabOrder w:val="0"/>
        <w:jc w:val="left"/>
        <w:tblInd w:w="0" w:type="dxa"/>
        <w:tblW w:w="8504" w:type="dxa"/>
        <w:tblLook w:val="0600" w:firstRow="0" w:lastRow="0" w:firstColumn="0" w:lastColumn="0" w:noHBand="1" w:noVBand="1"/>
      </w:tblPr>
      <w:tblGrid>
        <w:gridCol w:w="5553"/>
        <w:gridCol w:w="2951"/>
      </w:tblGrid>
      <w:tr>
        <w:trPr>
          <w:tblHeader w:val="0"/>
          <w:cantSplit w:val="0"/>
          <w:trHeight w:val="340" w:hRule="atLeast"/>
        </w:trPr>
        <w:tc>
          <w:tcPr>
            <w:tcW w:w="5553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29817377" protected="0"/>
          </w:tcPr>
          <w:p>
            <w:pPr>
              <w:pStyle w:val="para25"/>
              <w: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EMPRESA</w:t>
            </w:r>
          </w:p>
        </w:tc>
        <w:tc>
          <w:tcPr>
            <w:tcW w:w="2951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9817377" protected="0"/>
          </w:tcPr>
          <w:p>
            <w:pPr>
              <w:pStyle w:val="para25"/>
              <w: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VALOR R$</w:t>
            </w:r>
          </w:p>
        </w:tc>
      </w:tr>
      <w:tr>
        <w:trPr>
          <w:tblHeader w:val="0"/>
          <w:cantSplit w:val="0"/>
          <w:trHeight w:val="340" w:hRule="atLeast"/>
        </w:trPr>
        <w:tc>
          <w:tcPr>
            <w:tcW w:w="5553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</w:tcBorders>
            <w:tmTcPr id="1629817377" protected="0"/>
          </w:tcPr>
          <w:p>
            <w:pPr>
              <w:spacing w:line="360" w:lineRule="auto"/>
              <w:jc w:val="center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FERREIRA JUNIOR ENGENHARIA LTDA</w:t>
            </w:r>
          </w:p>
        </w:tc>
        <w:tc>
          <w:tcPr>
            <w:tcW w:w="2951" w:type="dxa"/>
            <w:shd w:val="none"/>
            <w:tcMar>
              <w:top w:w="55" w:type="dxa"/>
              <w:left w:w="55" w:type="dxa"/>
              <w:bottom w:w="55" w:type="dxa"/>
              <w:right w:w="5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9817377" protected="0"/>
          </w:tcPr>
          <w:p>
            <w:pPr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R$ 4.149.305,35</w:t>
            </w:r>
          </w:p>
        </w:tc>
      </w:tr>
    </w:tbl>
    <w:p>
      <w:pPr>
        <w:spacing w:line="360" w:lineRule="auto"/>
        <w:jc w:val="both"/>
        <w:widowControl w:val="0"/>
        <w:rPr>
          <w:rFonts w:eastAsia="SimSun"/>
          <w:b/>
          <w:color w:val="000000"/>
        </w:rPr>
      </w:pPr>
      <w:r>
        <w:rPr>
          <w:rFonts w:eastAsia="SimSun"/>
          <w:b/>
          <w:color w:val="000000"/>
        </w:rPr>
      </w:r>
    </w:p>
    <w:p>
      <w:pPr>
        <w:ind w:firstLine="708"/>
        <w:spacing w:line="360" w:lineRule="auto"/>
        <w:jc w:val="both"/>
        <w:widowControl w:val="0"/>
        <w:rPr>
          <w:rFonts w:eastAsia="SimSun"/>
          <w:color w:val="000000"/>
        </w:rPr>
      </w:pPr>
      <w:r>
        <w:rPr>
          <w:rFonts w:eastAsia="SimSun"/>
          <w:color w:val="000000"/>
        </w:rPr>
        <w:t>O Processo encontra-se com</w:t>
      </w:r>
      <w:r>
        <w:rPr>
          <w:rFonts w:eastAsia="SimSun"/>
          <w:b/>
          <w:bCs/>
          <w:color w:val="000000"/>
        </w:rPr>
        <w:t xml:space="preserve"> </w:t>
      </w:r>
      <w:r>
        <w:rPr>
          <w:rFonts w:eastAsia="SimSun"/>
          <w:color w:val="000000"/>
        </w:rPr>
        <w:t>vista franqueada aos interessados na Comissão Permanente de Licitação do Conselho Regional de Engenharia e Agronomia do Maranhão, durante o prazo sucessivo para recurso e contrarrazão de 05 (cinco) dias úteis, a contar da divulgação deste aviso e do relatório de análise na página oficial do CREA/MA, nos termos do art. 109, I, alínea “</w:t>
      </w:r>
      <w:r>
        <w:rPr>
          <w:color w:val="000000"/>
        </w:rPr>
        <w:t>b</w:t>
      </w:r>
      <w:r>
        <w:rPr>
          <w:rFonts w:eastAsia="SimSun"/>
          <w:color w:val="000000"/>
        </w:rPr>
        <w:t>”, da Lei 8666/93.</w:t>
      </w:r>
    </w:p>
    <w:p>
      <w:pPr>
        <w:ind w:firstLine="708"/>
        <w:spacing w:line="360" w:lineRule="auto"/>
        <w:jc w:val="both"/>
        <w:widowControl w:val="0"/>
      </w:pPr>
      <w:r/>
    </w:p>
    <w:p>
      <w:pPr>
        <w:ind w:firstLine="708"/>
        <w:spacing w:line="360" w:lineRule="auto"/>
        <w:jc w:val="both"/>
        <w:widowControl w:val="0"/>
      </w:pPr>
      <w:r/>
    </w:p>
    <w:p>
      <w:pPr>
        <w:spacing w:line="360" w:lineRule="auto"/>
        <w:jc w:val="right"/>
      </w:pPr>
      <w:r>
        <w:t>São Luís (MA), 24 de Agosto de 2021.</w:t>
      </w:r>
    </w:p>
    <w:p>
      <w:pPr>
        <w:spacing w:line="360" w:lineRule="auto"/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</w:r>
    </w:p>
    <w:p>
      <w:pPr>
        <w:spacing w:line="360" w:lineRule="auto"/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</w:r>
    </w:p>
    <w:p>
      <w:pPr>
        <w:spacing w:line="360" w:lineRule="auto"/>
        <w:jc w:val="center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</w:r>
    </w:p>
    <w:p>
      <w:pPr>
        <w:spacing/>
        <w:jc w:val="center"/>
      </w:pPr>
      <w:r>
        <w:rPr>
          <w:rFonts w:eastAsia="SimSun"/>
          <w:b/>
          <w:bCs/>
          <w:color w:val="000000"/>
        </w:rPr>
        <w:t xml:space="preserve">MARCELO CAETANO BRAGA MUNIZ </w:t>
      </w:r>
      <w:r/>
    </w:p>
    <w:p>
      <w:pPr>
        <w:spacing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Presidente, em exercício, CPL - CREA/MA</w:t>
      </w:r>
    </w:p>
    <w:p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</w:r>
    </w:p>
    <w:p>
      <w:pPr>
        <w:spacing w:line="360" w:lineRule="auto"/>
        <w:jc w:val="center"/>
        <w:rPr>
          <w:rFonts w:eastAsia="SimSun"/>
          <w:color w:val="000000"/>
          <w:sz w:val="20"/>
          <w:szCs w:val="20"/>
        </w:rPr>
      </w:pPr>
      <w:r>
        <w:rPr>
          <w:rFonts w:eastAsia="SimSun"/>
          <w:color w:val="000000"/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701" w:top="1417" w:right="1701" w:bottom="1417" w:header="708" w:footer="0"/>
      <w:paperSrc w:first="7" w:other="7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Courier New">
    <w:panose1 w:val="02070309020205020404"/>
    <w:charset w:val="00"/>
    <w:family w:val="roman"/>
    <w:pitch w:val="default"/>
  </w:font>
  <w:font w:name="Tahoma">
    <w:panose1 w:val="020B0604030504040204"/>
    <w:charset w:val="00"/>
    <w:family w:val="roman"/>
    <w:pitch w:val="default"/>
  </w:font>
  <w:font w:name="Liberation Sans">
    <w:panose1 w:val="02020603050405020304"/>
    <w:charset w:val="00"/>
    <w:family w:val="roman"/>
    <w:pitch w:val="default"/>
  </w:font>
  <w:font w:name="Verdana">
    <w:panose1 w:val="020B0604030504040204"/>
    <w:charset w:val="00"/>
    <w:family w:val="roman"/>
    <w:pitch w:val="default"/>
  </w:font>
  <w:font w:name="Microsoft YaHei">
    <w:panose1 w:val="020B0503020204020204"/>
    <w:charset w:val="00"/>
    <w:family w:val="swiss"/>
    <w:pitch w:val="default"/>
  </w:font>
  <w:font w:name="Mangal">
    <w:panose1 w:val="020B060402020202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ind w:right="-496"/>
      <w:spacing/>
      <w:jc w:val="center"/>
      <w:suppressAutoHyphens/>
      <w:hyphenationLines w:val="0"/>
      <w:tabs defTabSz="708">
        <w:tab w:val="left" w:pos="708" w:leader="none"/>
        <w:tab w:val="center" w:pos="4252" w:leader="none"/>
        <w:tab w:val="right" w:pos="8504" w:leader="none"/>
      </w:tabs>
      <w:rPr>
        <w:sz w:val="20"/>
        <w:szCs w:val="20"/>
      </w:rPr>
    </w:pPr>
    <w:r/>
    <w:r>
      <w:rPr>
        <w:noProof/>
      </w:rPr>
      <w:drawing>
        <wp:inline distT="0" distB="0" distL="0" distR="0">
          <wp:extent cx="664845" cy="6648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NativeData">
                        <sm:smNativeData xmlns:sm="smNativeData" val="SMDATA_14_IQol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BcEAAAXBAAAFwQAABcEAAAAAAAACQAAAAQAAAAAAAAADAAAABAAAAAAAAAAAAAAAAAAAAAAAAAAHgAAAGgAAAAAAAAAAAAAAAAAAAAAAAAAAAAAABAnAAAQJwAAAAAAAAAAAAAAAAAAAAAAAAAAAAAAAAAAAAAAAAAAAAAUAAAAAAAAAMDA/wAAAAAAZAAAADIAAAAAAAAAZAAAAAAAAAB/f38ACgAAACEAAABAAAAAPAAAAAAAAAAXoAAAAAAAAAAAAAAAAAAAAAAAAAAAAAAAAAAAAAAAAAAAAAAXBAAAFw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" cy="6648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/>
    <w:r>
      <w:rPr>
        <w:sz w:val="20"/>
        <w:szCs w:val="20"/>
      </w:rPr>
    </w:r>
  </w:p>
  <w:p>
    <w:pPr>
      <w:pStyle w:val="para18"/>
      <w:ind w:right="-493"/>
      <w:spacing/>
      <w:jc w:val="center"/>
      <w:suppressAutoHyphens/>
      <w:hyphenationLines w:val="0"/>
      <w:rPr>
        <w:b/>
        <w:sz w:val="16"/>
        <w:szCs w:val="16"/>
      </w:rPr>
    </w:pPr>
    <w:r>
      <w:rPr>
        <w:b/>
        <w:sz w:val="16"/>
        <w:szCs w:val="16"/>
      </w:rPr>
      <w:t>SERVIÇO PÚBLICO FEDERAL</w:t>
    </w:r>
  </w:p>
  <w:p>
    <w:pPr>
      <w:pStyle w:val="para18"/>
      <w:ind w:right="44"/>
      <w:spacing/>
      <w:jc w:val="center"/>
      <w:suppressAutoHyphens/>
      <w:hyphenationLines w:val="0"/>
      <w:tabs defTabSz="708">
        <w:tab w:val="center" w:pos="4252" w:leader="none"/>
        <w:tab w:val="clear" w:pos="8504" w:leader="none"/>
        <w:tab w:val="right" w:pos="8931" w:leader="none"/>
      </w:tabs>
      <w:rPr>
        <w:b/>
        <w:sz w:val="16"/>
        <w:szCs w:val="16"/>
      </w:rPr>
    </w:pPr>
    <w:r>
      <w:rPr>
        <w:b/>
        <w:sz w:val="16"/>
        <w:szCs w:val="16"/>
      </w:rPr>
      <w:t>CONSELHO REGIONAL DE ENGENHARIA E AGRONOMIA DO MARANHÃO – CREA/MA</w:t>
    </w:r>
  </w:p>
  <w:p>
    <w:pPr>
      <w:spacing/>
      <w:jc w:val="center"/>
      <w:suppressAutoHyphens/>
      <w:hyphenationLines w:val="0"/>
      <w:rPr>
        <w:b/>
        <w:sz w:val="16"/>
        <w:szCs w:val="16"/>
      </w:rPr>
    </w:pPr>
    <w:r>
      <w:rPr>
        <w:b/>
        <w:sz w:val="16"/>
        <w:szCs w:val="16"/>
      </w:rPr>
      <w:t>Rua 28 de julho, 214, Reviver, Centro – CEP: 65010-200</w:t>
    </w:r>
  </w:p>
  <w:p>
    <w:pPr>
      <w:spacing/>
      <w:jc w:val="center"/>
      <w:suppressAutoHyphens/>
      <w:hyphenationLines w:val="0"/>
      <w:rPr>
        <w:sz w:val="16"/>
        <w:szCs w:val="16"/>
      </w:rPr>
    </w:pPr>
    <w:hyperlink r:id="rId2" w:history="1">
      <w:r>
        <w:rPr>
          <w:rStyle w:val="char2"/>
          <w:b/>
          <w:sz w:val="16"/>
          <w:szCs w:val="16"/>
        </w:rPr>
        <w:t>www.creama.org.br</w:t>
      </w:r>
    </w:hyperlink>
    <w:r>
      <w:rPr>
        <w:b/>
        <w:sz w:val="16"/>
        <w:szCs w:val="16"/>
      </w:rPr>
      <w:t xml:space="preserve"> – telefone (98) 2106 8324</w:t>
    </w:r>
    <w:r>
      <w:rPr>
        <w:sz w:val="16"/>
        <w:szCs w:val="16"/>
      </w:rPr>
    </w:r>
  </w:p>
  <w:p>
    <w:pPr>
      <w:spacing/>
      <w:jc w:val="center"/>
      <w:suppressAutoHyphens/>
      <w:hyphenationLines w:val="0"/>
      <w:rPr>
        <w:b/>
        <w:sz w:val="16"/>
        <w:szCs w:val="16"/>
      </w:rPr>
    </w:pPr>
    <w:r>
      <w:rPr>
        <w:b/>
        <w:sz w:val="16"/>
        <w:szCs w:val="16"/>
      </w:rPr>
      <w:t>CNPJ: 06062038/0001-75</w:t>
    </w:r>
  </w:p>
  <w:p>
    <w:pPr>
      <w:spacing/>
      <w:jc w:val="center"/>
      <w:suppressAutoHyphens/>
      <w:hyphenationLines w:val="0"/>
      <w:rPr>
        <w:b/>
        <w:sz w:val="16"/>
        <w:szCs w:val="16"/>
      </w:rPr>
    </w:pPr>
    <w:r>
      <w:rPr>
        <w:b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1"/>
      <w:numFmt w:val="upperRoman"/>
      <w:pStyle w:val="para1"/>
      <w:suff w:val="tab"/>
      <w:lvlText w:val="Artigo %1."/>
      <w:lvlJc w:val="left"/>
      <w:pPr>
        <w:ind w:left="0" w:hanging="0"/>
      </w:pPr>
    </w:lvl>
    <w:lvl w:ilvl="1">
      <w:start w:val="1"/>
      <w:numFmt w:val="decimal"/>
      <w:pStyle w:val="para2"/>
      <w:suff w:val="tab"/>
      <w:lvlText w:val="Seção %1.%2"/>
      <w:lvlJc w:val="left"/>
      <w:pPr>
        <w:ind w:left="0" w:hanging="0"/>
      </w:pPr>
    </w:lvl>
    <w:lvl w:ilvl="2">
      <w:start w:val="1"/>
      <w:numFmt w:val="lowerLetter"/>
      <w:pStyle w:val="para3"/>
      <w:suff w:val="tab"/>
      <w:lvlText w:val="(%3)"/>
      <w:lvlJc w:val="left"/>
      <w:pPr>
        <w:ind w:left="288" w:hanging="0"/>
      </w:pPr>
    </w:lvl>
    <w:lvl w:ilvl="3">
      <w:start w:val="1"/>
      <w:numFmt w:val="lowerRoman"/>
      <w:pStyle w:val="para4"/>
      <w:suff w:val="tab"/>
      <w:lvlText w:val="(%4)"/>
      <w:lvlJc w:val="left"/>
      <w:pPr>
        <w:ind w:left="720" w:hanging="0"/>
      </w:pPr>
    </w:lvl>
    <w:lvl w:ilvl="4">
      <w:start w:val="1"/>
      <w:numFmt w:val="decimal"/>
      <w:pStyle w:val="para5"/>
      <w:suff w:val="tab"/>
      <w:lvlText w:val="%5)"/>
      <w:lvlJc w:val="left"/>
      <w:pPr>
        <w:ind w:left="576" w:hanging="0"/>
      </w:pPr>
    </w:lvl>
    <w:lvl w:ilvl="5">
      <w:start w:val="1"/>
      <w:numFmt w:val="lowerLetter"/>
      <w:pStyle w:val="para6"/>
      <w:suff w:val="tab"/>
      <w:lvlText w:val="%6)"/>
      <w:lvlJc w:val="left"/>
      <w:pPr>
        <w:ind w:left="720" w:hanging="0"/>
      </w:pPr>
    </w:lvl>
    <w:lvl w:ilvl="6">
      <w:start w:val="1"/>
      <w:numFmt w:val="lowerRoman"/>
      <w:pStyle w:val="para7"/>
      <w:suff w:val="tab"/>
      <w:lvlText w:val="%7)"/>
      <w:lvlJc w:val="left"/>
      <w:pPr>
        <w:ind w:left="1008" w:hanging="0"/>
      </w:pPr>
    </w:lvl>
    <w:lvl w:ilvl="7">
      <w:start w:val="1"/>
      <w:numFmt w:val="lowerLetter"/>
      <w:pStyle w:val="para8"/>
      <w:suff w:val="tab"/>
      <w:lvlText w:val="%8."/>
      <w:lvlJc w:val="left"/>
      <w:pPr>
        <w:ind w:left="1008" w:hanging="0"/>
      </w:pPr>
    </w:lvl>
    <w:lvl w:ilvl="8">
      <w:start w:val="1"/>
      <w:numFmt w:val="lowerRoman"/>
      <w:pStyle w:val="para9"/>
      <w:suff w:val="tab"/>
      <w:lvlText w:val="%9."/>
      <w:lvlJc w:val="left"/>
      <w:pPr>
        <w:ind w:left="144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2981737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kern w:val="1"/>
      <w:sz w:val="24"/>
      <w:szCs w:val="24"/>
    </w:rPr>
  </w:style>
  <w:style w:type="paragraph" w:styleId="para1">
    <w:name w:val="heading 1"/>
    <w:qFormat/>
    <w:next w:val="para24"/>
    <w:pPr>
      <w:numPr>
        <w:ilvl w:val="0"/>
        <w:numId w:val="1"/>
      </w:numPr>
      <w:ind w:left="0" w:firstLine="0"/>
      <w:spacing w:after="200" w:line="276" w:lineRule="auto"/>
      <w:jc w:val="center"/>
      <w:keepNext/>
      <w:outlineLvl w:val="0"/>
    </w:pPr>
    <w:rPr>
      <w:rFonts w:ascii="Courier New" w:hAnsi="Courier New" w:eastAsia="Calibri"/>
      <w:b/>
      <w:kern w:val="1"/>
      <w:sz w:val="32"/>
      <w:szCs w:val="22"/>
      <w:u w:color="ffffff" w:val="single"/>
      <w:lang w:val="pt-br" w:eastAsia="zh-cn" w:bidi="ar-sa"/>
    </w:rPr>
  </w:style>
  <w:style w:type="paragraph" w:styleId="para2">
    <w:name w:val="heading 2"/>
    <w:qFormat/>
    <w:next w:val="para24"/>
    <w:pPr>
      <w:numPr>
        <w:ilvl w:val="1"/>
        <w:numId w:val="1"/>
      </w:numPr>
      <w:ind w:left="0" w:firstLine="0"/>
      <w:spacing w:after="200" w:line="276" w:lineRule="auto"/>
      <w:jc w:val="center"/>
      <w:keepNext/>
      <w:outlineLvl w:val="1"/>
    </w:pPr>
    <w:rPr>
      <w:rFonts w:ascii="Courier New" w:hAnsi="Courier New" w:eastAsia="Calibri"/>
      <w:b/>
      <w:kern w:val="1"/>
      <w:sz w:val="36"/>
      <w:szCs w:val="22"/>
      <w:lang w:val="pt-br" w:eastAsia="zh-cn" w:bidi="ar-sa"/>
    </w:rPr>
  </w:style>
  <w:style w:type="paragraph" w:styleId="para3">
    <w:name w:val="heading 3"/>
    <w:qFormat/>
    <w:next w:val="para24"/>
    <w:pPr>
      <w:numPr>
        <w:ilvl w:val="2"/>
        <w:numId w:val="1"/>
      </w:numPr>
      <w:ind w:left="720" w:hanging="432"/>
      <w:spacing w:after="200" w:line="276" w:lineRule="auto"/>
      <w:jc w:val="center"/>
      <w:keepNext/>
      <w:outlineLvl w:val="2"/>
    </w:pPr>
    <w:rPr>
      <w:rFonts w:ascii="Courier New" w:hAnsi="Courier New" w:eastAsia="Calibri"/>
      <w:b/>
      <w:kern w:val="1"/>
      <w:sz w:val="32"/>
      <w:szCs w:val="22"/>
      <w:lang w:val="pt-br" w:eastAsia="zh-cn" w:bidi="ar-sa"/>
    </w:rPr>
  </w:style>
  <w:style w:type="paragraph" w:styleId="para4">
    <w:name w:val="heading 4"/>
    <w:qFormat/>
    <w:next w:val="para24"/>
    <w:pPr>
      <w:numPr>
        <w:ilvl w:val="3"/>
        <w:numId w:val="1"/>
      </w:numPr>
      <w:ind w:left="864" w:hanging="144"/>
      <w:spacing w:after="200" w:line="276" w:lineRule="auto"/>
      <w:jc w:val="center"/>
      <w:keepNext/>
      <w:outlineLvl w:val="3"/>
    </w:pPr>
    <w:rPr>
      <w:rFonts w:ascii="Courier New" w:hAnsi="Courier New" w:eastAsia="Calibri"/>
      <w:b/>
      <w:kern w:val="1"/>
      <w:sz w:val="24"/>
      <w:szCs w:val="22"/>
      <w:lang w:val="pt-br" w:eastAsia="zh-cn" w:bidi="ar-sa"/>
    </w:rPr>
  </w:style>
  <w:style w:type="paragraph" w:styleId="para5">
    <w:name w:val="heading 5"/>
    <w:qFormat/>
    <w:next w:val="para24"/>
    <w:pPr>
      <w:numPr>
        <w:ilvl w:val="4"/>
        <w:numId w:val="1"/>
      </w:numPr>
      <w:ind w:left="1008" w:hanging="432"/>
      <w:spacing w:after="200" w:line="276" w:lineRule="auto"/>
      <w:jc w:val="both"/>
      <w:keepNext/>
      <w:outlineLvl w:val="4"/>
    </w:pPr>
    <w:rPr>
      <w:rFonts w:ascii="Courier New" w:hAnsi="Courier New" w:eastAsia="Calibri"/>
      <w:b/>
      <w:color w:val="000000"/>
      <w:kern w:val="1"/>
      <w:sz w:val="22"/>
      <w:szCs w:val="22"/>
      <w:lang w:val="pt-br" w:eastAsia="zh-cn" w:bidi="ar-sa"/>
    </w:rPr>
  </w:style>
  <w:style w:type="paragraph" w:styleId="para6">
    <w:name w:val="heading 6"/>
    <w:qFormat/>
    <w:next w:val="para24"/>
    <w:pPr>
      <w:numPr>
        <w:ilvl w:val="5"/>
        <w:numId w:val="1"/>
      </w:numPr>
      <w:ind w:left="1152" w:hanging="432"/>
      <w:spacing w:after="200" w:line="276" w:lineRule="auto"/>
      <w:jc w:val="both"/>
      <w:keepNext/>
      <w:outlineLvl w:val="5"/>
    </w:pPr>
    <w:rPr>
      <w:rFonts w:ascii="Courier New" w:hAnsi="Courier New" w:eastAsia="Calibri"/>
      <w:b/>
      <w:color w:val="000000"/>
      <w:kern w:val="1"/>
      <w:sz w:val="26"/>
      <w:szCs w:val="22"/>
      <w:lang w:val="pt-br" w:eastAsia="zh-cn" w:bidi="ar-sa"/>
    </w:rPr>
  </w:style>
  <w:style w:type="paragraph" w:styleId="para7">
    <w:name w:val="heading 7"/>
    <w:qFormat/>
    <w:next w:val="para24"/>
    <w:pPr>
      <w:numPr>
        <w:ilvl w:val="6"/>
        <w:numId w:val="1"/>
      </w:numPr>
      <w:ind w:left="1296" w:hanging="288"/>
      <w:spacing w:after="200" w:line="276" w:lineRule="auto"/>
      <w:jc w:val="center"/>
      <w:keepNext/>
      <w:outlineLvl w:val="6"/>
    </w:pPr>
    <w:rPr>
      <w:rFonts w:ascii="Courier New" w:hAnsi="Courier New" w:eastAsia="Calibri"/>
      <w:color w:val="000000"/>
      <w:kern w:val="1"/>
      <w:sz w:val="26"/>
      <w:szCs w:val="22"/>
      <w:lang w:val="pt-br" w:eastAsia="zh-cn" w:bidi="ar-sa"/>
    </w:rPr>
  </w:style>
  <w:style w:type="paragraph" w:styleId="para8">
    <w:name w:val="heading 8"/>
    <w:qFormat/>
    <w:next w:val="para24"/>
    <w:pPr>
      <w:numPr>
        <w:ilvl w:val="7"/>
        <w:numId w:val="1"/>
      </w:numPr>
      <w:ind w:left="1440" w:hanging="432"/>
      <w:spacing w:after="200" w:line="276" w:lineRule="auto"/>
      <w:jc w:val="both"/>
      <w:keepNext/>
      <w:outlineLvl w:val="7"/>
    </w:pPr>
    <w:rPr>
      <w:rFonts w:ascii="Courier New" w:hAnsi="Courier New" w:eastAsia="Calibri"/>
      <w:color w:val="000000"/>
      <w:kern w:val="1"/>
      <w:sz w:val="24"/>
      <w:szCs w:val="22"/>
      <w:lang w:val="pt-br" w:eastAsia="zh-cn" w:bidi="ar-sa"/>
    </w:rPr>
  </w:style>
  <w:style w:type="paragraph" w:styleId="para9">
    <w:name w:val="heading 9"/>
    <w:qFormat/>
    <w:next w:val="para24"/>
    <w:pPr>
      <w:numPr>
        <w:ilvl w:val="8"/>
        <w:numId w:val="1"/>
      </w:numPr>
      <w:ind w:left="1584" w:hanging="144"/>
      <w:spacing w:after="200" w:line="276" w:lineRule="auto"/>
      <w:jc w:val="center"/>
      <w:keepNext/>
      <w:outlineLvl w:val="8"/>
    </w:pPr>
    <w:rPr>
      <w:rFonts w:ascii="Calibri" w:hAnsi="Calibri" w:eastAsia="Calibri"/>
      <w:kern w:val="1"/>
      <w:sz w:val="24"/>
      <w:szCs w:val="22"/>
      <w:lang w:val="pt-br" w:eastAsia="zh-cn" w:bidi="ar-sa"/>
    </w:rPr>
  </w:style>
  <w:style w:type="paragraph" w:styleId="para10">
    <w:name w:val="Title"/>
    <w:qFormat/>
    <w:basedOn w:val="para0"/>
    <w:next w:val="para11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11">
    <w:name w:val="Body Text"/>
    <w:qFormat/>
    <w:basedOn w:val="para0"/>
    <w:pPr>
      <w:spacing w:after="140" w:line="276" w:lineRule="auto"/>
    </w:p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14" w:customStyle="1">
    <w:name w:val="Índice"/>
    <w:qFormat/>
    <w:basedOn w:val="para0"/>
    <w:pPr>
      <w:suppressLineNumbers/>
    </w:pPr>
    <w:rPr>
      <w:rFonts w:cs="Arial"/>
    </w:rPr>
  </w:style>
  <w:style w:type="paragraph" w:styleId="para15" w:customStyle="1">
    <w:name w:val="Title"/>
    <w:qFormat/>
    <w:basedOn w:val="para0"/>
    <w:next w:val="para11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16" w:customStyle="1">
    <w:name w:val="caption"/>
    <w:qFormat/>
    <w:basedOn w:val="para0"/>
    <w:pPr>
      <w:spacing w:before="120" w:after="120"/>
      <w:suppressLineNumbers/>
    </w:pPr>
    <w:rPr>
      <w:rFonts w:cs="Arial"/>
      <w:i/>
      <w:iCs/>
    </w:rPr>
  </w:style>
  <w:style w:type="paragraph" w:styleId="para17" w:customStyle="1">
    <w:name w:val="Cabeçalho e Rodapé"/>
    <w:qFormat/>
    <w:basedOn w:val="para0"/>
  </w:style>
  <w:style w:type="paragraph" w:styleId="para18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1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0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21">
    <w:name w:val="List Paragraph"/>
    <w:qFormat/>
    <w:basedOn w:val="para0"/>
    <w:pPr>
      <w:ind w:left="720"/>
      <w:contextualSpacing/>
    </w:pPr>
  </w:style>
  <w:style w:type="paragraph" w:styleId="para22">
    <w:name w:val="Footnote Text"/>
    <w:qFormat/>
    <w:basedOn w:val="para0"/>
    <w:rPr>
      <w:rFonts w:ascii="Calibri" w:hAnsi="Calibri" w:eastAsia="Calibri"/>
      <w:sz w:val="22"/>
      <w:szCs w:val="22"/>
    </w:rPr>
  </w:style>
  <w:style w:type="paragraph" w:styleId="para23" w:customStyle="1">
    <w:name w:val="Default"/>
    <w:qFormat/>
    <w:rPr>
      <w:rFonts w:ascii="Arial" w:hAnsi="Arial" w:eastAsia="Calibri" w:cs="Arial"/>
      <w:color w:val="000000"/>
      <w:kern w:val="1"/>
      <w:sz w:val="24"/>
      <w:szCs w:val="24"/>
      <w:lang w:val="pt-br" w:eastAsia="zh-cn" w:bidi="ar-sa"/>
    </w:rPr>
  </w:style>
  <w:style w:type="paragraph" w:styleId="para24" w:customStyle="1">
    <w:name w:val="Padrão"/>
    <w:qFormat/>
    <w:pPr>
      <w:spacing w:after="200" w:line="276" w:lineRule="auto"/>
      <w:suppressAutoHyphens/>
      <w:hyphenationLines w:val="0"/>
      <w:widowControl w:val="0"/>
    </w:pPr>
    <w:rPr>
      <w:rFonts w:ascii="Calibri" w:hAnsi="Calibri" w:eastAsia="Calibri"/>
      <w:kern w:val="1"/>
      <w:sz w:val="24"/>
      <w:szCs w:val="22"/>
      <w:lang w:val="pt-br" w:eastAsia="zh-cn" w:bidi="ar-sa"/>
    </w:rPr>
  </w:style>
  <w:style w:type="paragraph" w:styleId="para25" w:customStyle="1">
    <w:name w:val="Conteúdo da tabela"/>
    <w:qFormat/>
    <w:basedOn w:val="para0"/>
    <w:pPr>
      <w:suppressLineNumbers/>
    </w:pPr>
  </w:style>
  <w:style w:type="character" w:styleId="char0" w:default="1">
    <w:name w:val="Default Paragraph Font"/>
  </w:style>
  <w:style w:type="character" w:styleId="char1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" w:customStyle="1">
    <w:name w:val="Link da Internet"/>
    <w:basedOn w:val="char0"/>
    <w:rPr>
      <w:rFonts w:ascii="Times New Roman" w:hAnsi="Times New Roman" w:cs="Times New Roman"/>
      <w:color w:val="0000ff"/>
      <w:u w:color="ffffff" w:val="single"/>
    </w:rPr>
  </w:style>
  <w:style w:type="character" w:styleId="char3" w:customStyle="1">
    <w:name w:val="Texto de balão Char"/>
    <w:basedOn w:val="char0"/>
    <w:rPr>
      <w:rFonts w:ascii="Tahoma" w:hAnsi="Tahoma" w:eastAsia="Times New Roman" w:cs="Tahoma"/>
      <w:sz w:val="16"/>
      <w:szCs w:val="16"/>
    </w:rPr>
  </w:style>
  <w:style w:type="character" w:styleId="char4" w:customStyle="1">
    <w:name w:val="Rodapé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Texto de nota de rodapé Char"/>
  </w:style>
  <w:style w:type="character" w:styleId="char6" w:customStyle="1">
    <w:name w:val="Texto de nota de rodapé Char1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7" w:customStyle="1">
    <w:name w:val="Âncora da nota de rodapé"/>
    <w:rPr>
      <w:vertAlign w:val="superscript"/>
    </w:rPr>
  </w:style>
  <w:style w:type="character" w:styleId="char8" w:customStyle="1">
    <w:name w:val="Footnote Characters"/>
    <w:rPr>
      <w:vertAlign w:val="superscript"/>
    </w:rPr>
  </w:style>
  <w:style w:type="character" w:styleId="char9" w:customStyle="1">
    <w:name w:val="Parágrafo da Lista Char"/>
    <w:rPr>
      <w:rFonts w:ascii="Times New Roman" w:hAnsi="Times New Roman" w:eastAsia="Times New Roman" w:cs="Times New Roman"/>
      <w:sz w:val="24"/>
      <w:szCs w:val="24"/>
    </w:rPr>
  </w:style>
  <w:style w:type="character" w:styleId="char10" w:customStyle="1">
    <w:name w:val="Título 1 Char"/>
    <w:basedOn w:val="char0"/>
    <w:rPr>
      <w:rFonts w:ascii="Courier New" w:hAnsi="Courier New" w:eastAsia="Times New Roman" w:cs="Times New Roman"/>
      <w:b/>
      <w:sz w:val="32"/>
      <w:szCs w:val="20"/>
      <w:u w:color="ffffff" w:val="single"/>
      <w:lang w:eastAsia="zh-cn"/>
    </w:rPr>
  </w:style>
  <w:style w:type="character" w:styleId="char11" w:customStyle="1">
    <w:name w:val="Título 2 Char"/>
    <w:basedOn w:val="char0"/>
    <w:rPr>
      <w:rFonts w:ascii="Courier New" w:hAnsi="Courier New" w:eastAsia="Times New Roman" w:cs="Times New Roman"/>
      <w:b/>
      <w:sz w:val="36"/>
      <w:szCs w:val="20"/>
      <w:lang w:eastAsia="zh-cn"/>
    </w:rPr>
  </w:style>
  <w:style w:type="character" w:styleId="char12" w:customStyle="1">
    <w:name w:val="Título 3 Char"/>
    <w:basedOn w:val="char0"/>
    <w:rPr>
      <w:rFonts w:ascii="Courier New" w:hAnsi="Courier New" w:eastAsia="Times New Roman" w:cs="Times New Roman"/>
      <w:b/>
      <w:sz w:val="32"/>
      <w:szCs w:val="20"/>
      <w:lang w:eastAsia="zh-cn"/>
    </w:rPr>
  </w:style>
  <w:style w:type="character" w:styleId="char13" w:customStyle="1">
    <w:name w:val="Título 4 Char"/>
    <w:basedOn w:val="char0"/>
    <w:rPr>
      <w:rFonts w:ascii="Courier New" w:hAnsi="Courier New" w:eastAsia="Times New Roman" w:cs="Times New Roman"/>
      <w:b/>
      <w:sz w:val="24"/>
      <w:szCs w:val="20"/>
      <w:lang w:eastAsia="zh-cn"/>
    </w:rPr>
  </w:style>
  <w:style w:type="character" w:styleId="char14" w:customStyle="1">
    <w:name w:val="Título 5 Char"/>
    <w:basedOn w:val="char0"/>
    <w:rPr>
      <w:rFonts w:ascii="Courier New" w:hAnsi="Courier New" w:eastAsia="Times New Roman" w:cs="Times New Roman"/>
      <w:b/>
      <w:color w:val="000000"/>
      <w:szCs w:val="20"/>
      <w:lang w:eastAsia="zh-cn"/>
    </w:rPr>
  </w:style>
  <w:style w:type="character" w:styleId="char15" w:customStyle="1">
    <w:name w:val="Título 6 Char"/>
    <w:basedOn w:val="char0"/>
    <w:rPr>
      <w:rFonts w:ascii="Courier New" w:hAnsi="Courier New" w:eastAsia="Times New Roman" w:cs="Times New Roman"/>
      <w:b/>
      <w:color w:val="000000"/>
      <w:sz w:val="26"/>
      <w:szCs w:val="20"/>
      <w:lang w:eastAsia="zh-cn"/>
    </w:rPr>
  </w:style>
  <w:style w:type="character" w:styleId="char16" w:customStyle="1">
    <w:name w:val="Título 7 Char"/>
    <w:basedOn w:val="char0"/>
    <w:rPr>
      <w:rFonts w:ascii="Courier New" w:hAnsi="Courier New" w:eastAsia="Times New Roman" w:cs="Times New Roman"/>
      <w:color w:val="000000"/>
      <w:sz w:val="26"/>
      <w:szCs w:val="20"/>
      <w:lang w:eastAsia="zh-cn"/>
    </w:rPr>
  </w:style>
  <w:style w:type="character" w:styleId="char17" w:customStyle="1">
    <w:name w:val="Título 8 Char"/>
    <w:basedOn w:val="char0"/>
    <w:rPr>
      <w:rFonts w:ascii="Courier New" w:hAnsi="Courier New" w:eastAsia="Times New Roman" w:cs="Times New Roman"/>
      <w:color w:val="000000"/>
      <w:sz w:val="24"/>
      <w:szCs w:val="20"/>
      <w:lang w:eastAsia="zh-cn"/>
    </w:rPr>
  </w:style>
  <w:style w:type="character" w:styleId="char18" w:customStyle="1">
    <w:name w:val="Título 9 Char"/>
    <w:basedOn w:val="char0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char19" w:customStyle="1">
    <w:name w:val="Caracteres de nota de fim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kern w:val="1"/>
      <w:sz w:val="24"/>
      <w:szCs w:val="24"/>
    </w:rPr>
  </w:style>
  <w:style w:type="paragraph" w:styleId="para1">
    <w:name w:val="heading 1"/>
    <w:qFormat/>
    <w:next w:val="para24"/>
    <w:pPr>
      <w:numPr>
        <w:ilvl w:val="0"/>
        <w:numId w:val="1"/>
      </w:numPr>
      <w:ind w:left="0" w:firstLine="0"/>
      <w:spacing w:after="200" w:line="276" w:lineRule="auto"/>
      <w:jc w:val="center"/>
      <w:keepNext/>
      <w:outlineLvl w:val="0"/>
    </w:pPr>
    <w:rPr>
      <w:rFonts w:ascii="Courier New" w:hAnsi="Courier New" w:eastAsia="Calibri"/>
      <w:b/>
      <w:kern w:val="1"/>
      <w:sz w:val="32"/>
      <w:szCs w:val="22"/>
      <w:u w:color="ffffff" w:val="single"/>
      <w:lang w:val="pt-br" w:eastAsia="zh-cn" w:bidi="ar-sa"/>
    </w:rPr>
  </w:style>
  <w:style w:type="paragraph" w:styleId="para2">
    <w:name w:val="heading 2"/>
    <w:qFormat/>
    <w:next w:val="para24"/>
    <w:pPr>
      <w:numPr>
        <w:ilvl w:val="1"/>
        <w:numId w:val="1"/>
      </w:numPr>
      <w:ind w:left="0" w:firstLine="0"/>
      <w:spacing w:after="200" w:line="276" w:lineRule="auto"/>
      <w:jc w:val="center"/>
      <w:keepNext/>
      <w:outlineLvl w:val="1"/>
    </w:pPr>
    <w:rPr>
      <w:rFonts w:ascii="Courier New" w:hAnsi="Courier New" w:eastAsia="Calibri"/>
      <w:b/>
      <w:kern w:val="1"/>
      <w:sz w:val="36"/>
      <w:szCs w:val="22"/>
      <w:lang w:val="pt-br" w:eastAsia="zh-cn" w:bidi="ar-sa"/>
    </w:rPr>
  </w:style>
  <w:style w:type="paragraph" w:styleId="para3">
    <w:name w:val="heading 3"/>
    <w:qFormat/>
    <w:next w:val="para24"/>
    <w:pPr>
      <w:numPr>
        <w:ilvl w:val="2"/>
        <w:numId w:val="1"/>
      </w:numPr>
      <w:ind w:left="720" w:hanging="432"/>
      <w:spacing w:after="200" w:line="276" w:lineRule="auto"/>
      <w:jc w:val="center"/>
      <w:keepNext/>
      <w:outlineLvl w:val="2"/>
    </w:pPr>
    <w:rPr>
      <w:rFonts w:ascii="Courier New" w:hAnsi="Courier New" w:eastAsia="Calibri"/>
      <w:b/>
      <w:kern w:val="1"/>
      <w:sz w:val="32"/>
      <w:szCs w:val="22"/>
      <w:lang w:val="pt-br" w:eastAsia="zh-cn" w:bidi="ar-sa"/>
    </w:rPr>
  </w:style>
  <w:style w:type="paragraph" w:styleId="para4">
    <w:name w:val="heading 4"/>
    <w:qFormat/>
    <w:next w:val="para24"/>
    <w:pPr>
      <w:numPr>
        <w:ilvl w:val="3"/>
        <w:numId w:val="1"/>
      </w:numPr>
      <w:ind w:left="864" w:hanging="144"/>
      <w:spacing w:after="200" w:line="276" w:lineRule="auto"/>
      <w:jc w:val="center"/>
      <w:keepNext/>
      <w:outlineLvl w:val="3"/>
    </w:pPr>
    <w:rPr>
      <w:rFonts w:ascii="Courier New" w:hAnsi="Courier New" w:eastAsia="Calibri"/>
      <w:b/>
      <w:kern w:val="1"/>
      <w:sz w:val="24"/>
      <w:szCs w:val="22"/>
      <w:lang w:val="pt-br" w:eastAsia="zh-cn" w:bidi="ar-sa"/>
    </w:rPr>
  </w:style>
  <w:style w:type="paragraph" w:styleId="para5">
    <w:name w:val="heading 5"/>
    <w:qFormat/>
    <w:next w:val="para24"/>
    <w:pPr>
      <w:numPr>
        <w:ilvl w:val="4"/>
        <w:numId w:val="1"/>
      </w:numPr>
      <w:ind w:left="1008" w:hanging="432"/>
      <w:spacing w:after="200" w:line="276" w:lineRule="auto"/>
      <w:jc w:val="both"/>
      <w:keepNext/>
      <w:outlineLvl w:val="4"/>
    </w:pPr>
    <w:rPr>
      <w:rFonts w:ascii="Courier New" w:hAnsi="Courier New" w:eastAsia="Calibri"/>
      <w:b/>
      <w:color w:val="000000"/>
      <w:kern w:val="1"/>
      <w:sz w:val="22"/>
      <w:szCs w:val="22"/>
      <w:lang w:val="pt-br" w:eastAsia="zh-cn" w:bidi="ar-sa"/>
    </w:rPr>
  </w:style>
  <w:style w:type="paragraph" w:styleId="para6">
    <w:name w:val="heading 6"/>
    <w:qFormat/>
    <w:next w:val="para24"/>
    <w:pPr>
      <w:numPr>
        <w:ilvl w:val="5"/>
        <w:numId w:val="1"/>
      </w:numPr>
      <w:ind w:left="1152" w:hanging="432"/>
      <w:spacing w:after="200" w:line="276" w:lineRule="auto"/>
      <w:jc w:val="both"/>
      <w:keepNext/>
      <w:outlineLvl w:val="5"/>
    </w:pPr>
    <w:rPr>
      <w:rFonts w:ascii="Courier New" w:hAnsi="Courier New" w:eastAsia="Calibri"/>
      <w:b/>
      <w:color w:val="000000"/>
      <w:kern w:val="1"/>
      <w:sz w:val="26"/>
      <w:szCs w:val="22"/>
      <w:lang w:val="pt-br" w:eastAsia="zh-cn" w:bidi="ar-sa"/>
    </w:rPr>
  </w:style>
  <w:style w:type="paragraph" w:styleId="para7">
    <w:name w:val="heading 7"/>
    <w:qFormat/>
    <w:next w:val="para24"/>
    <w:pPr>
      <w:numPr>
        <w:ilvl w:val="6"/>
        <w:numId w:val="1"/>
      </w:numPr>
      <w:ind w:left="1296" w:hanging="288"/>
      <w:spacing w:after="200" w:line="276" w:lineRule="auto"/>
      <w:jc w:val="center"/>
      <w:keepNext/>
      <w:outlineLvl w:val="6"/>
    </w:pPr>
    <w:rPr>
      <w:rFonts w:ascii="Courier New" w:hAnsi="Courier New" w:eastAsia="Calibri"/>
      <w:color w:val="000000"/>
      <w:kern w:val="1"/>
      <w:sz w:val="26"/>
      <w:szCs w:val="22"/>
      <w:lang w:val="pt-br" w:eastAsia="zh-cn" w:bidi="ar-sa"/>
    </w:rPr>
  </w:style>
  <w:style w:type="paragraph" w:styleId="para8">
    <w:name w:val="heading 8"/>
    <w:qFormat/>
    <w:next w:val="para24"/>
    <w:pPr>
      <w:numPr>
        <w:ilvl w:val="7"/>
        <w:numId w:val="1"/>
      </w:numPr>
      <w:ind w:left="1440" w:hanging="432"/>
      <w:spacing w:after="200" w:line="276" w:lineRule="auto"/>
      <w:jc w:val="both"/>
      <w:keepNext/>
      <w:outlineLvl w:val="7"/>
    </w:pPr>
    <w:rPr>
      <w:rFonts w:ascii="Courier New" w:hAnsi="Courier New" w:eastAsia="Calibri"/>
      <w:color w:val="000000"/>
      <w:kern w:val="1"/>
      <w:sz w:val="24"/>
      <w:szCs w:val="22"/>
      <w:lang w:val="pt-br" w:eastAsia="zh-cn" w:bidi="ar-sa"/>
    </w:rPr>
  </w:style>
  <w:style w:type="paragraph" w:styleId="para9">
    <w:name w:val="heading 9"/>
    <w:qFormat/>
    <w:next w:val="para24"/>
    <w:pPr>
      <w:numPr>
        <w:ilvl w:val="8"/>
        <w:numId w:val="1"/>
      </w:numPr>
      <w:ind w:left="1584" w:hanging="144"/>
      <w:spacing w:after="200" w:line="276" w:lineRule="auto"/>
      <w:jc w:val="center"/>
      <w:keepNext/>
      <w:outlineLvl w:val="8"/>
    </w:pPr>
    <w:rPr>
      <w:rFonts w:ascii="Calibri" w:hAnsi="Calibri" w:eastAsia="Calibri"/>
      <w:kern w:val="1"/>
      <w:sz w:val="24"/>
      <w:szCs w:val="22"/>
      <w:lang w:val="pt-br" w:eastAsia="zh-cn" w:bidi="ar-sa"/>
    </w:rPr>
  </w:style>
  <w:style w:type="paragraph" w:styleId="para10">
    <w:name w:val="Title"/>
    <w:qFormat/>
    <w:basedOn w:val="para0"/>
    <w:next w:val="para11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11">
    <w:name w:val="Body Text"/>
    <w:qFormat/>
    <w:basedOn w:val="para0"/>
    <w:pPr>
      <w:spacing w:after="140" w:line="276" w:lineRule="auto"/>
    </w:p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14" w:customStyle="1">
    <w:name w:val="Índice"/>
    <w:qFormat/>
    <w:basedOn w:val="para0"/>
    <w:pPr>
      <w:suppressLineNumbers/>
    </w:pPr>
    <w:rPr>
      <w:rFonts w:cs="Arial"/>
    </w:rPr>
  </w:style>
  <w:style w:type="paragraph" w:styleId="para15" w:customStyle="1">
    <w:name w:val="Title"/>
    <w:qFormat/>
    <w:basedOn w:val="para0"/>
    <w:next w:val="para11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16" w:customStyle="1">
    <w:name w:val="caption"/>
    <w:qFormat/>
    <w:basedOn w:val="para0"/>
    <w:pPr>
      <w:spacing w:before="120" w:after="120"/>
      <w:suppressLineNumbers/>
    </w:pPr>
    <w:rPr>
      <w:rFonts w:cs="Arial"/>
      <w:i/>
      <w:iCs/>
    </w:rPr>
  </w:style>
  <w:style w:type="paragraph" w:styleId="para17" w:customStyle="1">
    <w:name w:val="Cabeçalho e Rodapé"/>
    <w:qFormat/>
    <w:basedOn w:val="para0"/>
  </w:style>
  <w:style w:type="paragraph" w:styleId="para18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1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0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21">
    <w:name w:val="List Paragraph"/>
    <w:qFormat/>
    <w:basedOn w:val="para0"/>
    <w:pPr>
      <w:ind w:left="720"/>
      <w:contextualSpacing/>
    </w:pPr>
  </w:style>
  <w:style w:type="paragraph" w:styleId="para22">
    <w:name w:val="Footnote Text"/>
    <w:qFormat/>
    <w:basedOn w:val="para0"/>
    <w:rPr>
      <w:rFonts w:ascii="Calibri" w:hAnsi="Calibri" w:eastAsia="Calibri"/>
      <w:sz w:val="22"/>
      <w:szCs w:val="22"/>
    </w:rPr>
  </w:style>
  <w:style w:type="paragraph" w:styleId="para23" w:customStyle="1">
    <w:name w:val="Default"/>
    <w:qFormat/>
    <w:rPr>
      <w:rFonts w:ascii="Arial" w:hAnsi="Arial" w:eastAsia="Calibri" w:cs="Arial"/>
      <w:color w:val="000000"/>
      <w:kern w:val="1"/>
      <w:sz w:val="24"/>
      <w:szCs w:val="24"/>
      <w:lang w:val="pt-br" w:eastAsia="zh-cn" w:bidi="ar-sa"/>
    </w:rPr>
  </w:style>
  <w:style w:type="paragraph" w:styleId="para24" w:customStyle="1">
    <w:name w:val="Padrão"/>
    <w:qFormat/>
    <w:pPr>
      <w:spacing w:after="200" w:line="276" w:lineRule="auto"/>
      <w:suppressAutoHyphens/>
      <w:hyphenationLines w:val="0"/>
      <w:widowControl w:val="0"/>
    </w:pPr>
    <w:rPr>
      <w:rFonts w:ascii="Calibri" w:hAnsi="Calibri" w:eastAsia="Calibri"/>
      <w:kern w:val="1"/>
      <w:sz w:val="24"/>
      <w:szCs w:val="22"/>
      <w:lang w:val="pt-br" w:eastAsia="zh-cn" w:bidi="ar-sa"/>
    </w:rPr>
  </w:style>
  <w:style w:type="paragraph" w:styleId="para25" w:customStyle="1">
    <w:name w:val="Conteúdo da tabela"/>
    <w:qFormat/>
    <w:basedOn w:val="para0"/>
    <w:pPr>
      <w:suppressLineNumbers/>
    </w:pPr>
  </w:style>
  <w:style w:type="character" w:styleId="char0" w:default="1">
    <w:name w:val="Default Paragraph Font"/>
  </w:style>
  <w:style w:type="character" w:styleId="char1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2" w:customStyle="1">
    <w:name w:val="Link da Internet"/>
    <w:basedOn w:val="char0"/>
    <w:rPr>
      <w:rFonts w:ascii="Times New Roman" w:hAnsi="Times New Roman" w:cs="Times New Roman"/>
      <w:color w:val="0000ff"/>
      <w:u w:color="ffffff" w:val="single"/>
    </w:rPr>
  </w:style>
  <w:style w:type="character" w:styleId="char3" w:customStyle="1">
    <w:name w:val="Texto de balão Char"/>
    <w:basedOn w:val="char0"/>
    <w:rPr>
      <w:rFonts w:ascii="Tahoma" w:hAnsi="Tahoma" w:eastAsia="Times New Roman" w:cs="Tahoma"/>
      <w:sz w:val="16"/>
      <w:szCs w:val="16"/>
    </w:rPr>
  </w:style>
  <w:style w:type="character" w:styleId="char4" w:customStyle="1">
    <w:name w:val="Rodapé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Texto de nota de rodapé Char"/>
  </w:style>
  <w:style w:type="character" w:styleId="char6" w:customStyle="1">
    <w:name w:val="Texto de nota de rodapé Char1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7" w:customStyle="1">
    <w:name w:val="Âncora da nota de rodapé"/>
    <w:rPr>
      <w:vertAlign w:val="superscript"/>
    </w:rPr>
  </w:style>
  <w:style w:type="character" w:styleId="char8" w:customStyle="1">
    <w:name w:val="Footnote Characters"/>
    <w:rPr>
      <w:vertAlign w:val="superscript"/>
    </w:rPr>
  </w:style>
  <w:style w:type="character" w:styleId="char9" w:customStyle="1">
    <w:name w:val="Parágrafo da Lista Char"/>
    <w:rPr>
      <w:rFonts w:ascii="Times New Roman" w:hAnsi="Times New Roman" w:eastAsia="Times New Roman" w:cs="Times New Roman"/>
      <w:sz w:val="24"/>
      <w:szCs w:val="24"/>
    </w:rPr>
  </w:style>
  <w:style w:type="character" w:styleId="char10" w:customStyle="1">
    <w:name w:val="Título 1 Char"/>
    <w:basedOn w:val="char0"/>
    <w:rPr>
      <w:rFonts w:ascii="Courier New" w:hAnsi="Courier New" w:eastAsia="Times New Roman" w:cs="Times New Roman"/>
      <w:b/>
      <w:sz w:val="32"/>
      <w:szCs w:val="20"/>
      <w:u w:color="ffffff" w:val="single"/>
      <w:lang w:eastAsia="zh-cn"/>
    </w:rPr>
  </w:style>
  <w:style w:type="character" w:styleId="char11" w:customStyle="1">
    <w:name w:val="Título 2 Char"/>
    <w:basedOn w:val="char0"/>
    <w:rPr>
      <w:rFonts w:ascii="Courier New" w:hAnsi="Courier New" w:eastAsia="Times New Roman" w:cs="Times New Roman"/>
      <w:b/>
      <w:sz w:val="36"/>
      <w:szCs w:val="20"/>
      <w:lang w:eastAsia="zh-cn"/>
    </w:rPr>
  </w:style>
  <w:style w:type="character" w:styleId="char12" w:customStyle="1">
    <w:name w:val="Título 3 Char"/>
    <w:basedOn w:val="char0"/>
    <w:rPr>
      <w:rFonts w:ascii="Courier New" w:hAnsi="Courier New" w:eastAsia="Times New Roman" w:cs="Times New Roman"/>
      <w:b/>
      <w:sz w:val="32"/>
      <w:szCs w:val="20"/>
      <w:lang w:eastAsia="zh-cn"/>
    </w:rPr>
  </w:style>
  <w:style w:type="character" w:styleId="char13" w:customStyle="1">
    <w:name w:val="Título 4 Char"/>
    <w:basedOn w:val="char0"/>
    <w:rPr>
      <w:rFonts w:ascii="Courier New" w:hAnsi="Courier New" w:eastAsia="Times New Roman" w:cs="Times New Roman"/>
      <w:b/>
      <w:sz w:val="24"/>
      <w:szCs w:val="20"/>
      <w:lang w:eastAsia="zh-cn"/>
    </w:rPr>
  </w:style>
  <w:style w:type="character" w:styleId="char14" w:customStyle="1">
    <w:name w:val="Título 5 Char"/>
    <w:basedOn w:val="char0"/>
    <w:rPr>
      <w:rFonts w:ascii="Courier New" w:hAnsi="Courier New" w:eastAsia="Times New Roman" w:cs="Times New Roman"/>
      <w:b/>
      <w:color w:val="000000"/>
      <w:szCs w:val="20"/>
      <w:lang w:eastAsia="zh-cn"/>
    </w:rPr>
  </w:style>
  <w:style w:type="character" w:styleId="char15" w:customStyle="1">
    <w:name w:val="Título 6 Char"/>
    <w:basedOn w:val="char0"/>
    <w:rPr>
      <w:rFonts w:ascii="Courier New" w:hAnsi="Courier New" w:eastAsia="Times New Roman" w:cs="Times New Roman"/>
      <w:b/>
      <w:color w:val="000000"/>
      <w:sz w:val="26"/>
      <w:szCs w:val="20"/>
      <w:lang w:eastAsia="zh-cn"/>
    </w:rPr>
  </w:style>
  <w:style w:type="character" w:styleId="char16" w:customStyle="1">
    <w:name w:val="Título 7 Char"/>
    <w:basedOn w:val="char0"/>
    <w:rPr>
      <w:rFonts w:ascii="Courier New" w:hAnsi="Courier New" w:eastAsia="Times New Roman" w:cs="Times New Roman"/>
      <w:color w:val="000000"/>
      <w:sz w:val="26"/>
      <w:szCs w:val="20"/>
      <w:lang w:eastAsia="zh-cn"/>
    </w:rPr>
  </w:style>
  <w:style w:type="character" w:styleId="char17" w:customStyle="1">
    <w:name w:val="Título 8 Char"/>
    <w:basedOn w:val="char0"/>
    <w:rPr>
      <w:rFonts w:ascii="Courier New" w:hAnsi="Courier New" w:eastAsia="Times New Roman" w:cs="Times New Roman"/>
      <w:color w:val="000000"/>
      <w:sz w:val="24"/>
      <w:szCs w:val="20"/>
      <w:lang w:eastAsia="zh-cn"/>
    </w:rPr>
  </w:style>
  <w:style w:type="character" w:styleId="char18" w:customStyle="1">
    <w:name w:val="Título 9 Char"/>
    <w:basedOn w:val="char0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char19" w:customStyle="1">
    <w:name w:val="Caracteres de nota de fim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creama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ourier New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/>
  <cp:revision>16</cp:revision>
  <cp:lastPrinted>2021-08-24T15:03:19Z</cp:lastPrinted>
  <dcterms:created xsi:type="dcterms:W3CDTF">2019-02-05T14:11:00Z</dcterms:created>
  <dcterms:modified xsi:type="dcterms:W3CDTF">2021-08-24T15:02:57Z</dcterms:modified>
</cp:coreProperties>
</file>